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4C" w:rsidRDefault="002C0232" w:rsidP="000A3996">
      <w:pPr>
        <w:ind w:firstLine="810"/>
        <w:jc w:val="center"/>
        <w:rPr>
          <w:rFonts w:cs="Times New Roman"/>
          <w:b/>
          <w:bCs/>
          <w:sz w:val="40"/>
          <w:szCs w:val="40"/>
        </w:rPr>
      </w:pPr>
      <w:r>
        <w:rPr>
          <w:noProof/>
        </w:rPr>
        <w:drawing>
          <wp:anchor distT="0" distB="0" distL="114300" distR="114300" simplePos="0" relativeHeight="251657728" behindDoc="0" locked="0" layoutInCell="1" allowOverlap="1">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rsidR="00B50F1C" w:rsidRPr="004969E7" w:rsidRDefault="00FF0FB6" w:rsidP="004969E7">
      <w:pPr>
        <w:ind w:firstLine="810"/>
        <w:rPr>
          <w:rFonts w:cs="Times New Roman"/>
          <w:b/>
          <w:bCs/>
          <w:sz w:val="24"/>
          <w:szCs w:val="24"/>
        </w:rPr>
      </w:pPr>
      <w:r>
        <w:rPr>
          <w:rFonts w:cs="Times New Roman"/>
          <w:b/>
          <w:bCs/>
          <w:sz w:val="24"/>
          <w:szCs w:val="24"/>
        </w:rPr>
        <w:t xml:space="preserve">                </w:t>
      </w:r>
      <w:r w:rsidR="004969E7">
        <w:rPr>
          <w:rFonts w:cs="Times New Roman"/>
          <w:b/>
          <w:bCs/>
          <w:sz w:val="24"/>
          <w:szCs w:val="24"/>
        </w:rPr>
        <w:tab/>
        <w:t xml:space="preserve">  </w:t>
      </w:r>
      <w:r w:rsidR="002D4D3E">
        <w:rPr>
          <w:rFonts w:cs="Times New Roman"/>
          <w:b/>
          <w:bCs/>
          <w:sz w:val="24"/>
          <w:szCs w:val="24"/>
        </w:rPr>
        <w:t>Monday, November 18</w:t>
      </w:r>
      <w:r>
        <w:rPr>
          <w:rFonts w:cs="Times New Roman"/>
          <w:b/>
          <w:bCs/>
          <w:sz w:val="24"/>
          <w:szCs w:val="24"/>
        </w:rPr>
        <w:t>, 2019</w:t>
      </w:r>
    </w:p>
    <w:p w:rsidR="00A1783E" w:rsidRDefault="00D246E7" w:rsidP="00A1783E">
      <w:pPr>
        <w:ind w:left="1440" w:firstLine="720"/>
        <w:rPr>
          <w:rFonts w:cs="Times New Roman"/>
          <w:b/>
          <w:bCs/>
          <w:sz w:val="24"/>
          <w:szCs w:val="24"/>
        </w:rPr>
      </w:pPr>
      <w:r>
        <w:rPr>
          <w:rFonts w:cs="Times New Roman"/>
          <w:b/>
          <w:bCs/>
          <w:sz w:val="24"/>
          <w:szCs w:val="24"/>
        </w:rPr>
        <w:t xml:space="preserve">              </w:t>
      </w:r>
      <w:r w:rsidR="00CA2697">
        <w:rPr>
          <w:rFonts w:cs="Times New Roman"/>
          <w:b/>
          <w:bCs/>
          <w:sz w:val="24"/>
          <w:szCs w:val="24"/>
        </w:rPr>
        <w:t xml:space="preserve"> </w:t>
      </w:r>
      <w:r w:rsidR="009A3501">
        <w:rPr>
          <w:rFonts w:cs="Times New Roman"/>
          <w:b/>
          <w:bCs/>
          <w:sz w:val="24"/>
          <w:szCs w:val="24"/>
        </w:rPr>
        <w:t xml:space="preserve"> </w:t>
      </w:r>
      <w:r w:rsidR="00720178">
        <w:rPr>
          <w:rFonts w:cs="Times New Roman"/>
          <w:b/>
          <w:bCs/>
          <w:sz w:val="24"/>
          <w:szCs w:val="24"/>
        </w:rPr>
        <w:t xml:space="preserve">  </w:t>
      </w:r>
      <w:bookmarkStart w:id="0" w:name="_GoBack"/>
      <w:bookmarkEnd w:id="0"/>
      <w:r w:rsidR="00504787">
        <w:rPr>
          <w:rFonts w:cs="Times New Roman"/>
          <w:b/>
          <w:bCs/>
          <w:sz w:val="24"/>
          <w:szCs w:val="24"/>
        </w:rPr>
        <w:t>10</w:t>
      </w:r>
      <w:r w:rsidR="00A969C6" w:rsidRPr="00A969C6">
        <w:rPr>
          <w:rFonts w:cs="Times New Roman"/>
          <w:b/>
          <w:bCs/>
          <w:sz w:val="24"/>
          <w:szCs w:val="24"/>
        </w:rPr>
        <w:t>:</w:t>
      </w:r>
      <w:r w:rsidR="00504787">
        <w:rPr>
          <w:rFonts w:cs="Times New Roman"/>
          <w:b/>
          <w:bCs/>
          <w:sz w:val="24"/>
          <w:szCs w:val="24"/>
        </w:rPr>
        <w:t>3</w:t>
      </w:r>
      <w:r w:rsidR="00A969C6" w:rsidRPr="00A969C6">
        <w:rPr>
          <w:rFonts w:cs="Times New Roman"/>
          <w:b/>
          <w:bCs/>
          <w:sz w:val="24"/>
          <w:szCs w:val="24"/>
        </w:rPr>
        <w:t>0</w:t>
      </w:r>
      <w:r w:rsidR="00E50993">
        <w:rPr>
          <w:rFonts w:cs="Times New Roman"/>
          <w:b/>
          <w:bCs/>
          <w:sz w:val="24"/>
          <w:szCs w:val="24"/>
        </w:rPr>
        <w:t xml:space="preserve"> a</w:t>
      </w:r>
      <w:r w:rsidR="001C2786" w:rsidRPr="00A969C6">
        <w:rPr>
          <w:rFonts w:cs="Times New Roman"/>
          <w:b/>
          <w:bCs/>
          <w:sz w:val="24"/>
          <w:szCs w:val="24"/>
        </w:rPr>
        <w:t>.m.</w:t>
      </w:r>
    </w:p>
    <w:p w:rsidR="00A1783E" w:rsidRDefault="00A1783E" w:rsidP="00A1783E">
      <w:pPr>
        <w:rPr>
          <w:rFonts w:cs="Times New Roman"/>
          <w:b/>
          <w:bCs/>
          <w:sz w:val="24"/>
          <w:szCs w:val="24"/>
        </w:rPr>
      </w:pPr>
      <w:r>
        <w:rPr>
          <w:rFonts w:cs="Times New Roman"/>
          <w:b/>
          <w:bCs/>
          <w:sz w:val="24"/>
          <w:szCs w:val="24"/>
        </w:rPr>
        <w:t xml:space="preserve">                    </w:t>
      </w:r>
      <w:r w:rsidR="002D4D3E">
        <w:rPr>
          <w:rFonts w:cs="Times New Roman"/>
          <w:b/>
          <w:bCs/>
          <w:sz w:val="24"/>
          <w:szCs w:val="24"/>
        </w:rPr>
        <w:t xml:space="preserve">        Government Plaza, 5957 S. Mooney Blvd.</w:t>
      </w:r>
    </w:p>
    <w:p w:rsidR="007C7C45" w:rsidRPr="007B3A61" w:rsidRDefault="00567130" w:rsidP="00A1783E">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2D4D3E">
        <w:rPr>
          <w:rFonts w:cs="Times New Roman"/>
          <w:b/>
          <w:bCs/>
          <w:sz w:val="24"/>
          <w:szCs w:val="24"/>
        </w:rPr>
        <w:t xml:space="preserve"> Pine North &amp; South Conference Rooms</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8B0EAA">
        <w:rPr>
          <w:rFonts w:cs="Times New Roman"/>
          <w:b/>
          <w:bCs/>
          <w:sz w:val="24"/>
          <w:szCs w:val="24"/>
        </w:rPr>
        <w:t xml:space="preserve">     </w:t>
      </w:r>
      <w:r w:rsidR="00A1783E">
        <w:rPr>
          <w:rFonts w:cs="Times New Roman"/>
          <w:b/>
          <w:bCs/>
          <w:sz w:val="24"/>
          <w:szCs w:val="24"/>
        </w:rPr>
        <w:t xml:space="preserve"> </w:t>
      </w:r>
      <w:r w:rsidR="002D4D3E">
        <w:rPr>
          <w:rFonts w:cs="Times New Roman"/>
          <w:b/>
          <w:bCs/>
          <w:sz w:val="24"/>
          <w:szCs w:val="24"/>
        </w:rPr>
        <w:t xml:space="preserve">   Visalia, CA 93277</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B47D6A" w:rsidRDefault="00677090" w:rsidP="00677090">
      <w:pPr>
        <w:ind w:left="720"/>
        <w:rPr>
          <w:rFonts w:cs="Times New Roman"/>
          <w:b/>
          <w:bCs/>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B47D6A" w:rsidRDefault="004A46C3" w:rsidP="00097F55">
      <w:pPr>
        <w:ind w:left="720"/>
        <w:rPr>
          <w:rFonts w:cs="Times New Roman"/>
          <w:bCs/>
          <w:color w:val="0070C0"/>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B47D6A" w:rsidRDefault="00F11A4C">
      <w:pPr>
        <w:ind w:left="720" w:hanging="720"/>
        <w:rPr>
          <w:rFonts w:cs="Times New Roman"/>
          <w:color w:val="0070C0"/>
        </w:rPr>
      </w:pPr>
    </w:p>
    <w:p w:rsidR="00C71E3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CA2190"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w:t>
      </w:r>
    </w:p>
    <w:p w:rsidR="00F11A4C" w:rsidRPr="00240434" w:rsidRDefault="004F6710" w:rsidP="00BD22E2">
      <w:pPr>
        <w:ind w:left="720" w:right="-216"/>
        <w:rPr>
          <w:rFonts w:cs="Times New Roman"/>
          <w:i/>
          <w:iCs/>
          <w:sz w:val="22"/>
          <w:szCs w:val="22"/>
        </w:rPr>
      </w:pPr>
      <w:r w:rsidRPr="00240434">
        <w:rPr>
          <w:rFonts w:cs="Times New Roman"/>
          <w:i/>
          <w:iCs/>
          <w:sz w:val="22"/>
          <w:szCs w:val="22"/>
        </w:rPr>
        <w:t>f</w:t>
      </w:r>
      <w:r w:rsidR="0016538E" w:rsidRPr="00240434">
        <w:rPr>
          <w:rFonts w:cs="Times New Roman"/>
          <w:i/>
          <w:iCs/>
          <w:sz w:val="22"/>
          <w:szCs w:val="22"/>
        </w:rPr>
        <w:t>rom the meeting</w:t>
      </w:r>
      <w:r w:rsidR="00452E36" w:rsidRPr="00240434">
        <w:rPr>
          <w:rFonts w:cs="Times New Roman"/>
          <w:i/>
          <w:iCs/>
          <w:sz w:val="22"/>
          <w:szCs w:val="22"/>
        </w:rPr>
        <w:t xml:space="preserve"> </w:t>
      </w:r>
      <w:r w:rsidR="00AA58A2">
        <w:rPr>
          <w:rFonts w:cs="Times New Roman"/>
          <w:i/>
          <w:iCs/>
          <w:sz w:val="22"/>
          <w:szCs w:val="22"/>
        </w:rPr>
        <w:t>held on September 16</w:t>
      </w:r>
      <w:r w:rsidR="00F06CD6">
        <w:rPr>
          <w:rFonts w:cs="Times New Roman"/>
          <w:i/>
          <w:iCs/>
          <w:sz w:val="22"/>
          <w:szCs w:val="22"/>
        </w:rPr>
        <w:t>,</w:t>
      </w:r>
      <w:r w:rsidR="00F03E38">
        <w:rPr>
          <w:rFonts w:cs="Times New Roman"/>
          <w:i/>
          <w:iCs/>
          <w:sz w:val="22"/>
          <w:szCs w:val="22"/>
        </w:rPr>
        <w:t xml:space="preserve"> 201</w:t>
      </w:r>
      <w:r w:rsidR="0044654A">
        <w:rPr>
          <w:rFonts w:cs="Times New Roman"/>
          <w:i/>
          <w:iCs/>
          <w:sz w:val="22"/>
          <w:szCs w:val="22"/>
        </w:rPr>
        <w:t>9</w:t>
      </w:r>
      <w:r w:rsidR="00BD22E2" w:rsidRPr="00240434">
        <w:rPr>
          <w:rFonts w:cs="Times New Roman"/>
          <w:i/>
          <w:iCs/>
          <w:sz w:val="22"/>
          <w:szCs w:val="22"/>
        </w:rPr>
        <w:t>.</w:t>
      </w:r>
      <w:r w:rsidR="009D5357">
        <w:rPr>
          <w:rFonts w:cs="Times New Roman"/>
          <w:i/>
          <w:iCs/>
          <w:sz w:val="22"/>
          <w:szCs w:val="22"/>
        </w:rPr>
        <w:t xml:space="preserve"> </w:t>
      </w:r>
      <w:r w:rsidR="002D4D3E">
        <w:rPr>
          <w:rFonts w:cs="Times New Roman"/>
          <w:i/>
          <w:iCs/>
          <w:sz w:val="22"/>
          <w:szCs w:val="22"/>
        </w:rPr>
        <w:t>(No quorum at the October mtg.)</w:t>
      </w:r>
    </w:p>
    <w:p w:rsidR="00F11A4C" w:rsidRPr="00B47D6A" w:rsidRDefault="00F11A4C">
      <w:pPr>
        <w:rPr>
          <w:rFonts w:cs="Times New Roman"/>
          <w:b/>
          <w:bCs/>
        </w:rPr>
      </w:pPr>
    </w:p>
    <w:p w:rsidR="00C71E3C"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FE1CA6">
        <w:rPr>
          <w:rFonts w:cs="Times New Roman"/>
          <w:b/>
          <w:bCs/>
          <w:sz w:val="22"/>
          <w:szCs w:val="22"/>
        </w:rPr>
        <w:t xml:space="preserve"> </w:t>
      </w:r>
      <w:r w:rsidR="00F11A4C" w:rsidRPr="00956D6D">
        <w:rPr>
          <w:rFonts w:cs="Times New Roman"/>
          <w:b/>
          <w:bCs/>
          <w:sz w:val="22"/>
          <w:szCs w:val="22"/>
        </w:rPr>
        <w:t>Information</w:t>
      </w:r>
    </w:p>
    <w:p w:rsidR="00F11A4C" w:rsidRPr="00B47D6A" w:rsidRDefault="00F11A4C">
      <w:pPr>
        <w:ind w:firstLine="720"/>
        <w:rPr>
          <w:rFonts w:cs="Times New Roman"/>
          <w:b/>
          <w:bCs/>
        </w:rPr>
      </w:pPr>
    </w:p>
    <w:p w:rsidR="00CA2190"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Information</w:t>
      </w:r>
    </w:p>
    <w:p w:rsidR="002D4D3E" w:rsidRPr="00240434" w:rsidRDefault="002D4D3E" w:rsidP="002D4D3E">
      <w:pPr>
        <w:ind w:firstLine="720"/>
        <w:rPr>
          <w:rFonts w:cs="Times New Roman"/>
          <w:i/>
          <w:iCs/>
          <w:sz w:val="22"/>
          <w:szCs w:val="22"/>
        </w:rPr>
      </w:pPr>
      <w:r w:rsidRPr="00240434">
        <w:rPr>
          <w:rFonts w:cs="Times New Roman"/>
          <w:i/>
          <w:iCs/>
          <w:sz w:val="22"/>
          <w:szCs w:val="22"/>
        </w:rPr>
        <w:t>Information regarding current and former members of the Council</w:t>
      </w:r>
    </w:p>
    <w:p w:rsidR="002D4D3E" w:rsidRPr="00BC6FF3" w:rsidRDefault="002D4D3E" w:rsidP="003607D2">
      <w:pPr>
        <w:ind w:right="-396"/>
        <w:rPr>
          <w:rFonts w:cs="Times New Roman"/>
          <w:b/>
          <w:bCs/>
        </w:rPr>
      </w:pPr>
    </w:p>
    <w:p w:rsidR="002D4D3E" w:rsidRDefault="002D4D3E" w:rsidP="003607D2">
      <w:pPr>
        <w:ind w:right="-396"/>
        <w:rPr>
          <w:rFonts w:cs="Times New Roman"/>
          <w:b/>
          <w:bCs/>
          <w:sz w:val="22"/>
          <w:szCs w:val="22"/>
        </w:rPr>
      </w:pPr>
      <w:r>
        <w:rPr>
          <w:rFonts w:cs="Times New Roman"/>
          <w:b/>
          <w:bCs/>
          <w:sz w:val="22"/>
          <w:szCs w:val="22"/>
        </w:rPr>
        <w:t>7.</w:t>
      </w:r>
      <w:r>
        <w:rPr>
          <w:rFonts w:cs="Times New Roman"/>
          <w:b/>
          <w:bCs/>
          <w:sz w:val="22"/>
          <w:szCs w:val="22"/>
        </w:rPr>
        <w:tab/>
        <w:t>Presentation by In-Home Supportive Services (IHSS)</w:t>
      </w:r>
      <w:r w:rsidR="00C84149">
        <w:rPr>
          <w:rFonts w:cs="Times New Roman"/>
          <w:b/>
          <w:bCs/>
          <w:sz w:val="22"/>
          <w:szCs w:val="22"/>
        </w:rPr>
        <w:t xml:space="preserve">, </w:t>
      </w:r>
      <w:r>
        <w:rPr>
          <w:rFonts w:cs="Times New Roman"/>
          <w:b/>
          <w:bCs/>
          <w:sz w:val="22"/>
          <w:szCs w:val="22"/>
        </w:rPr>
        <w:tab/>
        <w:t>Information</w:t>
      </w:r>
    </w:p>
    <w:p w:rsidR="002D4D3E" w:rsidRDefault="002D4D3E" w:rsidP="00C62DD0">
      <w:pPr>
        <w:ind w:right="-396" w:firstLine="720"/>
        <w:rPr>
          <w:rFonts w:cs="Times New Roman"/>
          <w:b/>
          <w:bCs/>
          <w:sz w:val="22"/>
          <w:szCs w:val="22"/>
        </w:rPr>
      </w:pPr>
      <w:r>
        <w:rPr>
          <w:rFonts w:cs="Times New Roman"/>
          <w:b/>
          <w:bCs/>
          <w:sz w:val="22"/>
          <w:szCs w:val="22"/>
        </w:rPr>
        <w:t>Public Guardian (PG)</w:t>
      </w:r>
      <w:r w:rsidR="00C84149">
        <w:rPr>
          <w:rFonts w:cs="Times New Roman"/>
          <w:b/>
          <w:bCs/>
          <w:sz w:val="22"/>
          <w:szCs w:val="22"/>
        </w:rPr>
        <w:t>, and Adult Protective Services (APS)</w:t>
      </w:r>
      <w:r>
        <w:rPr>
          <w:rFonts w:cs="Times New Roman"/>
          <w:b/>
          <w:bCs/>
          <w:sz w:val="22"/>
          <w:szCs w:val="22"/>
        </w:rPr>
        <w:t xml:space="preserve"> Programs</w:t>
      </w:r>
    </w:p>
    <w:p w:rsidR="00C41E3B" w:rsidRPr="00BC6FF3" w:rsidRDefault="00C41E3B" w:rsidP="00C41E3B">
      <w:pPr>
        <w:ind w:firstLine="720"/>
        <w:rPr>
          <w:rFonts w:cs="Times New Roman"/>
          <w:iCs/>
        </w:rPr>
      </w:pPr>
    </w:p>
    <w:p w:rsidR="002D4D3E" w:rsidRDefault="002D4D3E" w:rsidP="00C71E3C">
      <w:pPr>
        <w:ind w:right="-396"/>
        <w:rPr>
          <w:rFonts w:cs="Times New Roman"/>
          <w:b/>
          <w:bCs/>
          <w:sz w:val="22"/>
          <w:szCs w:val="22"/>
        </w:rPr>
      </w:pPr>
      <w:r>
        <w:rPr>
          <w:rFonts w:cs="Times New Roman"/>
          <w:b/>
          <w:bCs/>
          <w:sz w:val="22"/>
          <w:szCs w:val="22"/>
        </w:rPr>
        <w:t>8</w:t>
      </w:r>
      <w:r w:rsidR="00240434" w:rsidRPr="00DA6478">
        <w:rPr>
          <w:rFonts w:cs="Times New Roman"/>
          <w:b/>
          <w:bCs/>
          <w:sz w:val="22"/>
          <w:szCs w:val="22"/>
        </w:rPr>
        <w:t>.</w:t>
      </w:r>
      <w:r w:rsidR="00B47D6A" w:rsidRPr="00DA6478">
        <w:rPr>
          <w:rFonts w:cs="Times New Roman"/>
          <w:b/>
          <w:bCs/>
          <w:sz w:val="22"/>
          <w:szCs w:val="22"/>
        </w:rPr>
        <w:tab/>
      </w:r>
      <w:r w:rsidR="00AA58A2">
        <w:rPr>
          <w:rFonts w:cs="Times New Roman"/>
          <w:b/>
          <w:bCs/>
          <w:sz w:val="22"/>
          <w:szCs w:val="22"/>
        </w:rPr>
        <w:t>Candidat</w:t>
      </w:r>
      <w:r w:rsidR="00BC6FF3">
        <w:rPr>
          <w:rFonts w:cs="Times New Roman"/>
          <w:b/>
          <w:bCs/>
          <w:sz w:val="22"/>
          <w:szCs w:val="22"/>
        </w:rPr>
        <w:t>e Nominations for Council Chair and</w:t>
      </w:r>
      <w:r w:rsidR="00BC6FF3">
        <w:rPr>
          <w:rFonts w:cs="Times New Roman"/>
          <w:b/>
          <w:bCs/>
          <w:sz w:val="22"/>
          <w:szCs w:val="22"/>
        </w:rPr>
        <w:tab/>
      </w:r>
      <w:r w:rsidR="00B47D6A" w:rsidRPr="00DA6478">
        <w:rPr>
          <w:rFonts w:cs="Times New Roman"/>
          <w:b/>
          <w:bCs/>
          <w:sz w:val="22"/>
          <w:szCs w:val="22"/>
        </w:rPr>
        <w:tab/>
      </w:r>
      <w:r w:rsidR="00CD4228">
        <w:rPr>
          <w:rFonts w:cs="Times New Roman"/>
          <w:b/>
          <w:bCs/>
          <w:sz w:val="22"/>
          <w:szCs w:val="22"/>
        </w:rPr>
        <w:t xml:space="preserve"> </w:t>
      </w:r>
      <w:r w:rsidR="00DA6478" w:rsidRPr="00DA6478">
        <w:rPr>
          <w:rFonts w:cs="Times New Roman"/>
          <w:b/>
          <w:bCs/>
          <w:sz w:val="22"/>
          <w:szCs w:val="22"/>
        </w:rPr>
        <w:t>Information</w:t>
      </w:r>
    </w:p>
    <w:p w:rsidR="00BC6FF3" w:rsidRDefault="002C0232" w:rsidP="002C0232">
      <w:pPr>
        <w:ind w:right="-396"/>
        <w:rPr>
          <w:rFonts w:cs="Times New Roman"/>
          <w:b/>
          <w:bCs/>
          <w:sz w:val="22"/>
          <w:szCs w:val="22"/>
        </w:rPr>
      </w:pPr>
      <w:r>
        <w:rPr>
          <w:rFonts w:cs="Times New Roman"/>
          <w:b/>
          <w:bCs/>
          <w:sz w:val="22"/>
          <w:szCs w:val="22"/>
        </w:rPr>
        <w:tab/>
      </w:r>
      <w:r w:rsidR="00BC6FF3">
        <w:rPr>
          <w:rFonts w:cs="Times New Roman"/>
          <w:b/>
          <w:bCs/>
          <w:sz w:val="22"/>
          <w:szCs w:val="22"/>
        </w:rPr>
        <w:t xml:space="preserve">Vice Chair </w:t>
      </w:r>
      <w:r w:rsidR="00BC6FF3" w:rsidRPr="00BC6FF3">
        <w:rPr>
          <w:rFonts w:cs="Times New Roman"/>
          <w:i/>
          <w:iCs/>
          <w:sz w:val="22"/>
          <w:szCs w:val="22"/>
        </w:rPr>
        <w:t>(Suzann Wray)</w:t>
      </w:r>
    </w:p>
    <w:p w:rsidR="002C0232" w:rsidRPr="00AA58A2" w:rsidRDefault="002C0232" w:rsidP="00BC6FF3">
      <w:pPr>
        <w:ind w:right="-396" w:firstLine="720"/>
        <w:rPr>
          <w:rFonts w:cs="Times New Roman"/>
          <w:i/>
          <w:iCs/>
          <w:sz w:val="22"/>
          <w:szCs w:val="22"/>
        </w:rPr>
      </w:pPr>
      <w:r>
        <w:rPr>
          <w:rFonts w:cs="Times New Roman"/>
          <w:i/>
          <w:iCs/>
          <w:sz w:val="22"/>
          <w:szCs w:val="22"/>
        </w:rPr>
        <w:t>Announcement of p</w:t>
      </w:r>
      <w:r w:rsidRPr="00AA58A2">
        <w:rPr>
          <w:rFonts w:cs="Times New Roman"/>
          <w:i/>
          <w:iCs/>
          <w:sz w:val="22"/>
          <w:szCs w:val="22"/>
        </w:rPr>
        <w:t xml:space="preserve">rospective </w:t>
      </w:r>
      <w:r>
        <w:rPr>
          <w:rFonts w:cs="Times New Roman"/>
          <w:i/>
          <w:iCs/>
          <w:sz w:val="22"/>
          <w:szCs w:val="22"/>
        </w:rPr>
        <w:t>o</w:t>
      </w:r>
      <w:r w:rsidRPr="00AA58A2">
        <w:rPr>
          <w:rFonts w:cs="Times New Roman"/>
          <w:i/>
          <w:iCs/>
          <w:sz w:val="22"/>
          <w:szCs w:val="22"/>
        </w:rPr>
        <w:t>ff</w:t>
      </w:r>
      <w:r>
        <w:rPr>
          <w:rFonts w:cs="Times New Roman"/>
          <w:i/>
          <w:iCs/>
          <w:sz w:val="22"/>
          <w:szCs w:val="22"/>
        </w:rPr>
        <w:t>icer candidates (for</w:t>
      </w:r>
      <w:r w:rsidRPr="00AA58A2">
        <w:rPr>
          <w:rFonts w:cs="Times New Roman"/>
          <w:i/>
          <w:iCs/>
          <w:sz w:val="22"/>
          <w:szCs w:val="22"/>
        </w:rPr>
        <w:t xml:space="preserve"> December</w:t>
      </w:r>
      <w:r>
        <w:rPr>
          <w:rFonts w:cs="Times New Roman"/>
          <w:i/>
          <w:iCs/>
          <w:sz w:val="22"/>
          <w:szCs w:val="22"/>
        </w:rPr>
        <w:t xml:space="preserve"> election</w:t>
      </w:r>
      <w:r w:rsidRPr="00AA58A2">
        <w:rPr>
          <w:rFonts w:cs="Times New Roman"/>
          <w:i/>
          <w:iCs/>
          <w:sz w:val="22"/>
          <w:szCs w:val="22"/>
        </w:rPr>
        <w:t>)</w:t>
      </w:r>
    </w:p>
    <w:p w:rsidR="00AA58A2" w:rsidRPr="00BC6FF3" w:rsidRDefault="00AA58A2" w:rsidP="00C71E3C">
      <w:pPr>
        <w:ind w:right="-396"/>
        <w:rPr>
          <w:rFonts w:cs="Times New Roman"/>
          <w:iCs/>
        </w:rPr>
      </w:pPr>
    </w:p>
    <w:p w:rsidR="002C0232" w:rsidRDefault="002C0232" w:rsidP="00C71E3C">
      <w:pPr>
        <w:ind w:right="-396"/>
        <w:rPr>
          <w:rFonts w:cs="Times New Roman"/>
          <w:b/>
          <w:bCs/>
          <w:sz w:val="22"/>
          <w:szCs w:val="22"/>
        </w:rPr>
      </w:pPr>
      <w:r w:rsidRPr="002C0232">
        <w:rPr>
          <w:rFonts w:cs="Times New Roman"/>
          <w:b/>
          <w:bCs/>
          <w:sz w:val="22"/>
          <w:szCs w:val="22"/>
        </w:rPr>
        <w:t>9</w:t>
      </w:r>
      <w:r>
        <w:rPr>
          <w:rFonts w:cs="Times New Roman"/>
          <w:b/>
          <w:bCs/>
          <w:sz w:val="22"/>
          <w:szCs w:val="22"/>
        </w:rPr>
        <w:t>.</w:t>
      </w:r>
      <w:r>
        <w:rPr>
          <w:rFonts w:cs="Times New Roman"/>
          <w:b/>
          <w:bCs/>
          <w:sz w:val="22"/>
          <w:szCs w:val="22"/>
        </w:rPr>
        <w:tab/>
      </w:r>
      <w:r w:rsidR="00BD5DCA">
        <w:rPr>
          <w:rFonts w:cs="Times New Roman"/>
          <w:b/>
          <w:bCs/>
          <w:sz w:val="22"/>
          <w:szCs w:val="22"/>
        </w:rPr>
        <w:t xml:space="preserve">Annual Report </w:t>
      </w:r>
      <w:r w:rsidR="00B6339D">
        <w:rPr>
          <w:rFonts w:cs="Times New Roman"/>
          <w:b/>
          <w:bCs/>
          <w:sz w:val="22"/>
          <w:szCs w:val="22"/>
        </w:rPr>
        <w:tab/>
      </w:r>
      <w:r w:rsidR="00B6339D">
        <w:rPr>
          <w:rFonts w:cs="Times New Roman"/>
          <w:b/>
          <w:bCs/>
          <w:sz w:val="22"/>
          <w:szCs w:val="22"/>
        </w:rPr>
        <w:tab/>
      </w:r>
      <w:r w:rsidR="00B6339D">
        <w:rPr>
          <w:rFonts w:cs="Times New Roman"/>
          <w:b/>
          <w:bCs/>
          <w:sz w:val="22"/>
          <w:szCs w:val="22"/>
        </w:rPr>
        <w:tab/>
      </w:r>
      <w:r w:rsidR="00B6339D">
        <w:rPr>
          <w:rFonts w:cs="Times New Roman"/>
          <w:b/>
          <w:bCs/>
          <w:sz w:val="22"/>
          <w:szCs w:val="22"/>
        </w:rPr>
        <w:tab/>
      </w:r>
      <w:r w:rsidR="00B6339D">
        <w:rPr>
          <w:rFonts w:cs="Times New Roman"/>
          <w:b/>
          <w:bCs/>
          <w:sz w:val="22"/>
          <w:szCs w:val="22"/>
        </w:rPr>
        <w:tab/>
      </w:r>
      <w:r w:rsidR="00B6339D">
        <w:rPr>
          <w:rFonts w:cs="Times New Roman"/>
          <w:b/>
          <w:bCs/>
          <w:sz w:val="22"/>
          <w:szCs w:val="22"/>
        </w:rPr>
        <w:tab/>
      </w:r>
      <w:r w:rsidR="00720178">
        <w:rPr>
          <w:rFonts w:cs="Times New Roman"/>
          <w:b/>
          <w:bCs/>
          <w:sz w:val="22"/>
          <w:szCs w:val="22"/>
        </w:rPr>
        <w:t xml:space="preserve">          </w:t>
      </w:r>
      <w:r w:rsidR="00B6339D">
        <w:rPr>
          <w:rFonts w:cs="Times New Roman"/>
          <w:b/>
          <w:bCs/>
          <w:sz w:val="22"/>
          <w:szCs w:val="22"/>
        </w:rPr>
        <w:t>Action</w:t>
      </w:r>
    </w:p>
    <w:p w:rsidR="00B6339D" w:rsidRPr="00B6339D" w:rsidRDefault="00B6339D" w:rsidP="00C71E3C">
      <w:pPr>
        <w:ind w:right="-396"/>
        <w:rPr>
          <w:rFonts w:cs="Times New Roman"/>
          <w:i/>
          <w:iCs/>
          <w:sz w:val="22"/>
          <w:szCs w:val="22"/>
        </w:rPr>
      </w:pPr>
      <w:r>
        <w:rPr>
          <w:rFonts w:cs="Times New Roman"/>
          <w:b/>
          <w:bCs/>
          <w:sz w:val="22"/>
          <w:szCs w:val="22"/>
        </w:rPr>
        <w:tab/>
      </w:r>
      <w:r w:rsidRPr="00B6339D">
        <w:rPr>
          <w:rFonts w:cs="Times New Roman"/>
          <w:i/>
          <w:iCs/>
          <w:sz w:val="22"/>
          <w:szCs w:val="22"/>
        </w:rPr>
        <w:t xml:space="preserve">Council </w:t>
      </w:r>
      <w:r w:rsidR="00331753">
        <w:rPr>
          <w:rFonts w:cs="Times New Roman"/>
          <w:i/>
          <w:iCs/>
          <w:sz w:val="22"/>
          <w:szCs w:val="22"/>
        </w:rPr>
        <w:t xml:space="preserve">review and </w:t>
      </w:r>
      <w:r w:rsidR="00BC6FF3">
        <w:rPr>
          <w:rFonts w:cs="Times New Roman"/>
          <w:i/>
          <w:iCs/>
          <w:sz w:val="22"/>
          <w:szCs w:val="22"/>
        </w:rPr>
        <w:t xml:space="preserve">approval for submission </w:t>
      </w:r>
      <w:r w:rsidRPr="00B6339D">
        <w:rPr>
          <w:rFonts w:cs="Times New Roman"/>
          <w:i/>
          <w:iCs/>
          <w:sz w:val="22"/>
          <w:szCs w:val="22"/>
        </w:rPr>
        <w:t xml:space="preserve">to Governing Board </w:t>
      </w:r>
    </w:p>
    <w:p w:rsidR="00C41E3B" w:rsidRPr="00C41E3B" w:rsidRDefault="00C41E3B" w:rsidP="00CD4228">
      <w:pPr>
        <w:ind w:right="-486"/>
        <w:rPr>
          <w:rFonts w:cs="Times New Roman"/>
          <w:iCs/>
        </w:rPr>
      </w:pPr>
    </w:p>
    <w:p w:rsidR="00EE3C14" w:rsidRPr="00C71E3C" w:rsidRDefault="002C0232" w:rsidP="00206617">
      <w:pPr>
        <w:ind w:left="-90" w:right="-396"/>
        <w:rPr>
          <w:rFonts w:cs="Times New Roman"/>
          <w:b/>
          <w:bCs/>
          <w:sz w:val="22"/>
          <w:szCs w:val="22"/>
        </w:rPr>
      </w:pPr>
      <w:r>
        <w:rPr>
          <w:rFonts w:cs="Times New Roman"/>
          <w:b/>
          <w:bCs/>
          <w:sz w:val="22"/>
          <w:szCs w:val="22"/>
        </w:rPr>
        <w:t>10</w:t>
      </w:r>
      <w:r w:rsidR="006E754B" w:rsidRPr="00C61A01">
        <w:rPr>
          <w:rFonts w:cs="Times New Roman"/>
          <w:b/>
          <w:bCs/>
          <w:sz w:val="22"/>
          <w:szCs w:val="22"/>
        </w:rPr>
        <w:t>.</w:t>
      </w:r>
      <w:r w:rsidR="00CD1664" w:rsidRPr="00C61A01">
        <w:rPr>
          <w:rFonts w:cs="Times New Roman"/>
          <w:b/>
          <w:bCs/>
          <w:sz w:val="22"/>
          <w:szCs w:val="22"/>
        </w:rPr>
        <w:tab/>
      </w:r>
      <w:r w:rsidR="009C1267">
        <w:rPr>
          <w:rFonts w:cs="Times New Roman"/>
          <w:b/>
          <w:bCs/>
          <w:sz w:val="22"/>
          <w:szCs w:val="22"/>
        </w:rPr>
        <w:t>Staff Reports</w:t>
      </w:r>
      <w:r w:rsidR="005D4D66" w:rsidRPr="00C61A01">
        <w:rPr>
          <w:rFonts w:cs="Times New Roman"/>
          <w:b/>
          <w:bCs/>
          <w:sz w:val="22"/>
          <w:szCs w:val="22"/>
        </w:rPr>
        <w:tab/>
      </w:r>
      <w:r w:rsidR="005D4D66" w:rsidRPr="00C61A01">
        <w:rPr>
          <w:rFonts w:cs="Times New Roman"/>
          <w:b/>
          <w:bCs/>
          <w:sz w:val="22"/>
          <w:szCs w:val="22"/>
        </w:rPr>
        <w:tab/>
      </w:r>
      <w:r w:rsidR="005D4D66" w:rsidRPr="00C61A01">
        <w:rPr>
          <w:rFonts w:cs="Times New Roman"/>
          <w:b/>
          <w:bCs/>
          <w:sz w:val="22"/>
          <w:szCs w:val="22"/>
        </w:rPr>
        <w:tab/>
      </w:r>
      <w:r w:rsidR="00094618" w:rsidRPr="00C61A01">
        <w:rPr>
          <w:rFonts w:cs="Times New Roman"/>
          <w:b/>
          <w:bCs/>
          <w:sz w:val="22"/>
          <w:szCs w:val="22"/>
        </w:rPr>
        <w:t xml:space="preserve"> </w:t>
      </w:r>
      <w:r w:rsidR="00240434" w:rsidRPr="00C61A01">
        <w:rPr>
          <w:rFonts w:cs="Times New Roman"/>
          <w:b/>
          <w:bCs/>
          <w:sz w:val="22"/>
          <w:szCs w:val="22"/>
        </w:rPr>
        <w:tab/>
      </w:r>
      <w:r w:rsidR="00295DB7" w:rsidRPr="00C61A01">
        <w:rPr>
          <w:rFonts w:cs="Times New Roman"/>
          <w:b/>
          <w:bCs/>
          <w:sz w:val="22"/>
          <w:szCs w:val="22"/>
        </w:rPr>
        <w:tab/>
        <w:t xml:space="preserve">              </w:t>
      </w:r>
      <w:r w:rsidR="00CA2190">
        <w:rPr>
          <w:rFonts w:cs="Times New Roman"/>
          <w:b/>
          <w:bCs/>
          <w:sz w:val="22"/>
          <w:szCs w:val="22"/>
        </w:rPr>
        <w:tab/>
      </w:r>
      <w:r w:rsidR="00CD4228">
        <w:rPr>
          <w:rFonts w:cs="Times New Roman"/>
          <w:b/>
          <w:bCs/>
          <w:sz w:val="22"/>
          <w:szCs w:val="22"/>
        </w:rPr>
        <w:t xml:space="preserve"> </w:t>
      </w:r>
      <w:r w:rsidR="00006175" w:rsidRPr="00C61A01">
        <w:rPr>
          <w:rFonts w:cs="Times New Roman"/>
          <w:b/>
          <w:bCs/>
          <w:sz w:val="22"/>
          <w:szCs w:val="22"/>
        </w:rPr>
        <w:t>I</w:t>
      </w:r>
      <w:r w:rsidR="00E00EF9" w:rsidRPr="00C61A01">
        <w:rPr>
          <w:rFonts w:cs="Times New Roman"/>
          <w:b/>
          <w:bCs/>
          <w:sz w:val="22"/>
          <w:szCs w:val="22"/>
        </w:rPr>
        <w:t>nformation</w:t>
      </w:r>
    </w:p>
    <w:p w:rsidR="002D4D3E" w:rsidRDefault="002D4D3E" w:rsidP="004B22ED">
      <w:pPr>
        <w:ind w:right="-486"/>
        <w:rPr>
          <w:rFonts w:cs="Times New Roman"/>
          <w:b/>
          <w:bCs/>
        </w:rPr>
      </w:pPr>
    </w:p>
    <w:p w:rsidR="002D0EA7" w:rsidRPr="00112261" w:rsidRDefault="002C0232" w:rsidP="00BC6FF3">
      <w:pPr>
        <w:ind w:left="-90" w:right="-396"/>
        <w:rPr>
          <w:rFonts w:cs="Times New Roman"/>
          <w:b/>
          <w:bCs/>
          <w:sz w:val="22"/>
          <w:szCs w:val="22"/>
        </w:rPr>
      </w:pPr>
      <w:r w:rsidRPr="00BD5DCA">
        <w:rPr>
          <w:rFonts w:cs="Times New Roman"/>
          <w:b/>
          <w:bCs/>
          <w:sz w:val="22"/>
          <w:szCs w:val="22"/>
        </w:rPr>
        <w:t>11</w:t>
      </w:r>
      <w:r w:rsidR="00EE3C14" w:rsidRPr="00BD5DCA">
        <w:rPr>
          <w:rFonts w:cs="Times New Roman"/>
          <w:b/>
          <w:bCs/>
          <w:sz w:val="22"/>
          <w:szCs w:val="22"/>
        </w:rPr>
        <w:t>.</w:t>
      </w:r>
      <w:r w:rsidR="00EE3C14">
        <w:rPr>
          <w:rFonts w:cs="Times New Roman"/>
          <w:b/>
          <w:bCs/>
          <w:sz w:val="22"/>
          <w:szCs w:val="22"/>
        </w:rPr>
        <w:tab/>
        <w:t>Pending Events</w:t>
      </w:r>
      <w:r w:rsidR="00EE3C14">
        <w:rPr>
          <w:rFonts w:cs="Times New Roman"/>
          <w:b/>
          <w:bCs/>
          <w:sz w:val="22"/>
          <w:szCs w:val="22"/>
        </w:rPr>
        <w:tab/>
      </w:r>
      <w:r w:rsidR="005D6377">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BC6FF3">
        <w:rPr>
          <w:rFonts w:cs="Times New Roman"/>
          <w:b/>
          <w:bCs/>
          <w:sz w:val="22"/>
          <w:szCs w:val="22"/>
        </w:rPr>
        <w:t xml:space="preserve">              </w:t>
      </w:r>
      <w:r w:rsidR="00EE3C14">
        <w:rPr>
          <w:rFonts w:cs="Times New Roman"/>
          <w:b/>
          <w:bCs/>
          <w:sz w:val="22"/>
          <w:szCs w:val="22"/>
        </w:rPr>
        <w:t>Information</w:t>
      </w:r>
      <w:r>
        <w:rPr>
          <w:rFonts w:cs="Times New Roman"/>
          <w:i/>
          <w:iCs/>
          <w:noProof/>
          <w:sz w:val="22"/>
          <w:szCs w:val="22"/>
        </w:rPr>
        <mc:AlternateContent>
          <mc:Choice Requires="wps">
            <w:drawing>
              <wp:anchor distT="0" distB="0" distL="114300" distR="114300" simplePos="0" relativeHeight="251658752" behindDoc="1" locked="0" layoutInCell="1" allowOverlap="1">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90" w:rsidRDefault="00CA2190">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6S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" filled="f" stroked="f">
                <v:textbox>
                  <w:txbxContent>
                    <w:p w:rsidR="00CA2190" w:rsidRDefault="00CA2190">
                      <w:pPr>
                        <w:numPr>
                          <w:ilvl w:val="0"/>
                          <w:numId w:val="1"/>
                        </w:numPr>
                        <w:tabs>
                          <w:tab w:val="num" w:pos="-990"/>
                        </w:tabs>
                        <w:ind w:hanging="2706"/>
                        <w:rPr>
                          <w:rFonts w:cs="Times New Roman"/>
                        </w:rPr>
                      </w:pPr>
                    </w:p>
                  </w:txbxContent>
                </v:textbox>
              </v:shape>
            </w:pict>
          </mc:Fallback>
        </mc:AlternateContent>
      </w:r>
    </w:p>
    <w:p w:rsidR="00731B4D" w:rsidRPr="00BC6FF3" w:rsidRDefault="00731B4D" w:rsidP="0034293A">
      <w:pPr>
        <w:ind w:right="-216"/>
        <w:rPr>
          <w:rFonts w:cs="Times New Roman"/>
          <w:b/>
          <w:bCs/>
        </w:rPr>
      </w:pPr>
      <w:r w:rsidRPr="00C61A01">
        <w:rPr>
          <w:rFonts w:cs="Times New Roman"/>
          <w:b/>
          <w:bCs/>
          <w:sz w:val="22"/>
          <w:szCs w:val="22"/>
        </w:rPr>
        <w:tab/>
      </w:r>
    </w:p>
    <w:p w:rsidR="005A25C7" w:rsidRPr="00C61A01" w:rsidRDefault="006E754B" w:rsidP="003607D2">
      <w:pPr>
        <w:ind w:left="-90" w:right="-396"/>
        <w:rPr>
          <w:rFonts w:cs="Times New Roman"/>
          <w:b/>
          <w:bCs/>
          <w:sz w:val="22"/>
          <w:szCs w:val="22"/>
        </w:rPr>
      </w:pPr>
      <w:r w:rsidRPr="00C61A01">
        <w:rPr>
          <w:rFonts w:cs="Times New Roman"/>
          <w:b/>
          <w:bCs/>
          <w:sz w:val="22"/>
          <w:szCs w:val="22"/>
        </w:rPr>
        <w:t>1</w:t>
      </w:r>
      <w:r w:rsidR="002C0232">
        <w:rPr>
          <w:rFonts w:cs="Times New Roman"/>
          <w:b/>
          <w:bCs/>
          <w:sz w:val="22"/>
          <w:szCs w:val="22"/>
        </w:rPr>
        <w:t>2</w:t>
      </w:r>
      <w:r w:rsidRPr="00C61A01">
        <w:rPr>
          <w:rFonts w:cs="Times New Roman"/>
          <w:b/>
          <w:bCs/>
          <w:sz w:val="22"/>
          <w:szCs w:val="22"/>
        </w:rPr>
        <w:t>.</w:t>
      </w:r>
      <w:r w:rsidR="00CB3A72" w:rsidRPr="00C61A01">
        <w:rPr>
          <w:rFonts w:cs="Times New Roman"/>
          <w:iCs/>
          <w:sz w:val="22"/>
          <w:szCs w:val="22"/>
        </w:rPr>
        <w:tab/>
      </w:r>
      <w:r w:rsidR="00471520" w:rsidRPr="00C61A01">
        <w:rPr>
          <w:rFonts w:cs="Times New Roman"/>
          <w:b/>
          <w:bCs/>
          <w:sz w:val="22"/>
          <w:szCs w:val="22"/>
        </w:rPr>
        <w:t>Development</w:t>
      </w:r>
      <w:r w:rsidR="003B12D9" w:rsidRPr="00C61A01">
        <w:rPr>
          <w:rFonts w:cs="Times New Roman"/>
          <w:b/>
          <w:bCs/>
          <w:sz w:val="22"/>
          <w:szCs w:val="22"/>
        </w:rPr>
        <w:t xml:space="preserve"> </w:t>
      </w:r>
      <w:r w:rsidR="00471520" w:rsidRPr="00C61A01">
        <w:rPr>
          <w:rFonts w:cs="Times New Roman"/>
          <w:b/>
          <w:bCs/>
          <w:sz w:val="22"/>
          <w:szCs w:val="22"/>
        </w:rPr>
        <w:t xml:space="preserve">of the </w:t>
      </w:r>
      <w:r w:rsidR="002D4D3E">
        <w:rPr>
          <w:rFonts w:cs="Times New Roman"/>
          <w:b/>
          <w:bCs/>
          <w:sz w:val="22"/>
          <w:szCs w:val="22"/>
        </w:rPr>
        <w:t>December</w:t>
      </w:r>
      <w:r w:rsidR="00D23923" w:rsidRPr="00C61A01">
        <w:rPr>
          <w:rFonts w:cs="Times New Roman"/>
          <w:b/>
          <w:bCs/>
          <w:sz w:val="22"/>
          <w:szCs w:val="22"/>
        </w:rPr>
        <w:t xml:space="preserve"> </w:t>
      </w:r>
      <w:r w:rsidR="00006175" w:rsidRPr="00C61A01">
        <w:rPr>
          <w:rFonts w:cs="Times New Roman"/>
          <w:b/>
          <w:bCs/>
          <w:sz w:val="22"/>
          <w:szCs w:val="22"/>
        </w:rPr>
        <w:t>2019</w:t>
      </w:r>
      <w:r w:rsidR="004631C2" w:rsidRPr="00C61A01">
        <w:rPr>
          <w:rFonts w:cs="Times New Roman"/>
          <w:b/>
          <w:bCs/>
          <w:sz w:val="22"/>
          <w:szCs w:val="22"/>
        </w:rPr>
        <w:t xml:space="preserve"> </w:t>
      </w:r>
      <w:r w:rsidR="009E332A" w:rsidRPr="00C61A01">
        <w:rPr>
          <w:rFonts w:cs="Times New Roman"/>
          <w:b/>
          <w:bCs/>
          <w:sz w:val="22"/>
          <w:szCs w:val="22"/>
        </w:rPr>
        <w:t>Council Agenda</w:t>
      </w:r>
      <w:r w:rsidR="004631C2" w:rsidRPr="00C61A01">
        <w:rPr>
          <w:rFonts w:cs="Times New Roman"/>
          <w:b/>
          <w:bCs/>
          <w:sz w:val="22"/>
          <w:szCs w:val="22"/>
        </w:rPr>
        <w:tab/>
        <w:t xml:space="preserve">  </w:t>
      </w:r>
      <w:r w:rsidR="00FE1CA6">
        <w:rPr>
          <w:rFonts w:cs="Times New Roman"/>
          <w:b/>
          <w:bCs/>
          <w:sz w:val="22"/>
          <w:szCs w:val="22"/>
        </w:rPr>
        <w:tab/>
      </w:r>
      <w:r w:rsidR="00CD4228">
        <w:rPr>
          <w:rFonts w:cs="Times New Roman"/>
          <w:b/>
          <w:bCs/>
          <w:sz w:val="22"/>
          <w:szCs w:val="22"/>
        </w:rPr>
        <w:t xml:space="preserve"> </w:t>
      </w:r>
      <w:r w:rsidR="00DE3338" w:rsidRPr="00C61A01">
        <w:rPr>
          <w:rFonts w:cs="Times New Roman"/>
          <w:b/>
          <w:bCs/>
          <w:sz w:val="22"/>
          <w:szCs w:val="22"/>
        </w:rPr>
        <w:t>Information</w:t>
      </w:r>
    </w:p>
    <w:p w:rsidR="005A25C7" w:rsidRPr="00B47D6A" w:rsidRDefault="005A25C7" w:rsidP="005A25C7">
      <w:pPr>
        <w:ind w:left="-180" w:right="-216"/>
        <w:rPr>
          <w:rFonts w:cs="Times New Roman"/>
          <w:b/>
          <w:bCs/>
        </w:rPr>
      </w:pPr>
    </w:p>
    <w:p w:rsidR="005A25C7" w:rsidRPr="00C61A01" w:rsidRDefault="00B453BA" w:rsidP="003607D2">
      <w:pPr>
        <w:ind w:left="-180" w:right="-396" w:firstLine="90"/>
        <w:rPr>
          <w:rFonts w:cs="Times New Roman"/>
          <w:b/>
          <w:iCs/>
          <w:sz w:val="22"/>
          <w:szCs w:val="22"/>
        </w:rPr>
      </w:pPr>
      <w:r w:rsidRPr="00C61A01">
        <w:rPr>
          <w:rFonts w:cs="Times New Roman"/>
          <w:b/>
          <w:bCs/>
          <w:sz w:val="22"/>
          <w:szCs w:val="22"/>
        </w:rPr>
        <w:t>1</w:t>
      </w:r>
      <w:r w:rsidR="002C0232">
        <w:rPr>
          <w:rFonts w:cs="Times New Roman"/>
          <w:b/>
          <w:bCs/>
          <w:sz w:val="22"/>
          <w:szCs w:val="22"/>
        </w:rPr>
        <w:t>3</w:t>
      </w:r>
      <w:r w:rsidR="00270A9A" w:rsidRPr="00C61A01">
        <w:rPr>
          <w:rFonts w:cs="Times New Roman"/>
          <w:b/>
          <w:bCs/>
          <w:sz w:val="22"/>
          <w:szCs w:val="22"/>
        </w:rPr>
        <w:t>.</w:t>
      </w:r>
      <w:r w:rsidR="00BD22E2" w:rsidRPr="00C61A01">
        <w:rPr>
          <w:rFonts w:cs="Times New Roman"/>
          <w:b/>
          <w:bCs/>
          <w:sz w:val="22"/>
          <w:szCs w:val="22"/>
        </w:rPr>
        <w:tab/>
      </w:r>
      <w:r w:rsidR="00AA6783" w:rsidRPr="00C61A01">
        <w:rPr>
          <w:rFonts w:cs="Times New Roman"/>
          <w:b/>
          <w:bCs/>
          <w:sz w:val="22"/>
          <w:szCs w:val="22"/>
        </w:rPr>
        <w:t>Additional Member Comments</w:t>
      </w:r>
      <w:r w:rsidR="005047AA" w:rsidRPr="00C61A01">
        <w:rPr>
          <w:rFonts w:cs="Times New Roman"/>
          <w:b/>
          <w:bCs/>
          <w:sz w:val="22"/>
          <w:szCs w:val="22"/>
        </w:rPr>
        <w:t xml:space="preserve"> </w:t>
      </w:r>
      <w:r w:rsidR="00E13ADD" w:rsidRPr="00C61A01">
        <w:rPr>
          <w:rFonts w:cs="Times New Roman"/>
          <w:b/>
          <w:bCs/>
          <w:sz w:val="22"/>
          <w:szCs w:val="22"/>
        </w:rPr>
        <w:tab/>
      </w:r>
      <w:r w:rsidR="000A3996" w:rsidRPr="00C61A01">
        <w:rPr>
          <w:rFonts w:cs="Times New Roman"/>
          <w:b/>
          <w:bCs/>
          <w:sz w:val="22"/>
          <w:szCs w:val="22"/>
        </w:rPr>
        <w:tab/>
      </w:r>
      <w:r w:rsidR="000A3996" w:rsidRPr="00C61A01">
        <w:rPr>
          <w:rFonts w:cs="Times New Roman"/>
          <w:b/>
          <w:bCs/>
          <w:sz w:val="22"/>
          <w:szCs w:val="22"/>
        </w:rPr>
        <w:tab/>
      </w:r>
      <w:r w:rsidR="000A3996" w:rsidRPr="00C61A01">
        <w:rPr>
          <w:rFonts w:cs="Times New Roman"/>
          <w:b/>
          <w:iCs/>
          <w:sz w:val="22"/>
          <w:szCs w:val="22"/>
        </w:rPr>
        <w:t xml:space="preserve">       </w:t>
      </w:r>
      <w:r w:rsidR="00D741CE" w:rsidRPr="00C61A01">
        <w:rPr>
          <w:rFonts w:cs="Times New Roman"/>
          <w:b/>
          <w:iCs/>
          <w:sz w:val="22"/>
          <w:szCs w:val="22"/>
        </w:rPr>
        <w:t xml:space="preserve">  </w:t>
      </w:r>
      <w:r w:rsidR="00471520" w:rsidRPr="00C61A01">
        <w:rPr>
          <w:rFonts w:cs="Times New Roman"/>
          <w:b/>
          <w:iCs/>
          <w:sz w:val="22"/>
          <w:szCs w:val="22"/>
        </w:rPr>
        <w:t xml:space="preserve">    </w:t>
      </w:r>
      <w:r w:rsidR="00CD4228">
        <w:rPr>
          <w:rFonts w:cs="Times New Roman"/>
          <w:b/>
          <w:iCs/>
          <w:sz w:val="22"/>
          <w:szCs w:val="22"/>
        </w:rPr>
        <w:t xml:space="preserve"> </w:t>
      </w:r>
      <w:r w:rsidR="00CF30F3" w:rsidRPr="00C61A01">
        <w:rPr>
          <w:rFonts w:cs="Times New Roman"/>
          <w:b/>
          <w:iCs/>
          <w:sz w:val="22"/>
          <w:szCs w:val="22"/>
        </w:rPr>
        <w:t>I</w:t>
      </w:r>
      <w:r w:rsidR="000A3996" w:rsidRPr="00C61A01">
        <w:rPr>
          <w:rFonts w:cs="Times New Roman"/>
          <w:b/>
          <w:iCs/>
          <w:sz w:val="22"/>
          <w:szCs w:val="22"/>
        </w:rPr>
        <w:t>nformation</w:t>
      </w:r>
    </w:p>
    <w:p w:rsidR="005A25C7" w:rsidRPr="00B47D6A" w:rsidRDefault="005A25C7" w:rsidP="005A25C7">
      <w:pPr>
        <w:ind w:left="-180" w:right="-216"/>
        <w:rPr>
          <w:rFonts w:cs="Times New Roman"/>
          <w:b/>
          <w:iCs/>
        </w:rPr>
      </w:pPr>
    </w:p>
    <w:p w:rsidR="00B0338B" w:rsidRPr="00C61A01" w:rsidRDefault="00947D89" w:rsidP="003607D2">
      <w:pPr>
        <w:ind w:left="-180" w:right="-486" w:firstLine="90"/>
        <w:rPr>
          <w:rFonts w:cs="Times New Roman"/>
          <w:b/>
          <w:iCs/>
          <w:sz w:val="22"/>
          <w:szCs w:val="22"/>
        </w:rPr>
      </w:pPr>
      <w:r w:rsidRPr="00C61A01">
        <w:rPr>
          <w:rFonts w:cs="Times New Roman"/>
          <w:b/>
          <w:bCs/>
          <w:sz w:val="22"/>
          <w:szCs w:val="22"/>
        </w:rPr>
        <w:t>1</w:t>
      </w:r>
      <w:r w:rsidR="002C0232">
        <w:rPr>
          <w:rFonts w:cs="Times New Roman"/>
          <w:b/>
          <w:bCs/>
          <w:sz w:val="22"/>
          <w:szCs w:val="22"/>
        </w:rPr>
        <w:t>4</w:t>
      </w:r>
      <w:r w:rsidR="00B0338B" w:rsidRPr="00C61A01">
        <w:rPr>
          <w:rFonts w:cs="Times New Roman"/>
          <w:b/>
          <w:bCs/>
          <w:sz w:val="22"/>
          <w:szCs w:val="22"/>
        </w:rPr>
        <w:t>.</w:t>
      </w:r>
      <w:r w:rsidR="00B0338B" w:rsidRPr="00C61A01">
        <w:rPr>
          <w:rFonts w:cs="Times New Roman"/>
          <w:b/>
          <w:bCs/>
          <w:sz w:val="22"/>
          <w:szCs w:val="22"/>
        </w:rPr>
        <w:tab/>
        <w:t>Adjourn</w:t>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471520" w:rsidRPr="00C61A01">
        <w:rPr>
          <w:rFonts w:cs="Times New Roman"/>
          <w:b/>
          <w:bCs/>
          <w:sz w:val="22"/>
          <w:szCs w:val="22"/>
        </w:rPr>
        <w:tab/>
        <w:t xml:space="preserve">         </w:t>
      </w:r>
      <w:r w:rsidR="00CD4228">
        <w:rPr>
          <w:rFonts w:cs="Times New Roman"/>
          <w:b/>
          <w:bCs/>
          <w:sz w:val="22"/>
          <w:szCs w:val="22"/>
        </w:rPr>
        <w:t xml:space="preserve"> </w:t>
      </w:r>
      <w:r w:rsidR="00B0338B" w:rsidRPr="00C61A01">
        <w:rPr>
          <w:rFonts w:cs="Times New Roman"/>
          <w:b/>
          <w:bCs/>
          <w:sz w:val="22"/>
          <w:szCs w:val="22"/>
        </w:rPr>
        <w:t>Action</w:t>
      </w:r>
    </w:p>
    <w:p w:rsidR="009B40F5" w:rsidRPr="00C61A01" w:rsidRDefault="005E107D" w:rsidP="009B40F5">
      <w:pPr>
        <w:ind w:left="720" w:right="-126"/>
        <w:rPr>
          <w:rFonts w:cs="Times New Roman"/>
          <w:i/>
          <w:iCs/>
          <w:sz w:val="22"/>
          <w:szCs w:val="22"/>
        </w:rPr>
      </w:pPr>
      <w:r w:rsidRPr="00C61A01">
        <w:rPr>
          <w:rFonts w:cs="Times New Roman"/>
          <w:i/>
          <w:iCs/>
          <w:sz w:val="22"/>
          <w:szCs w:val="22"/>
        </w:rPr>
        <w:t>If there is no further business to attend to, member</w:t>
      </w:r>
      <w:r w:rsidR="00A77964" w:rsidRPr="00C61A01">
        <w:rPr>
          <w:rFonts w:cs="Times New Roman"/>
          <w:i/>
          <w:iCs/>
          <w:sz w:val="22"/>
          <w:szCs w:val="22"/>
        </w:rPr>
        <w:t>s</w:t>
      </w:r>
      <w:r w:rsidRPr="00C61A01">
        <w:rPr>
          <w:rFonts w:cs="Times New Roman"/>
          <w:i/>
          <w:iCs/>
          <w:sz w:val="22"/>
          <w:szCs w:val="22"/>
        </w:rPr>
        <w:t xml:space="preserve"> may adjourn the   meeting at this time.</w:t>
      </w:r>
    </w:p>
    <w:p w:rsidR="00F11A4C" w:rsidRPr="00C61A01" w:rsidRDefault="002C0232" w:rsidP="00181FD9">
      <w:pPr>
        <w:rPr>
          <w:rFonts w:cs="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rsidR="00CA2190" w:rsidRDefault="00CA2190">
                            <w:pPr>
                              <w:jc w:val="center"/>
                              <w:rPr>
                                <w:rFonts w:cs="Times New Roman"/>
                                <w:b/>
                                <w:bCs/>
                              </w:rPr>
                            </w:pPr>
                            <w:r>
                              <w:rPr>
                                <w:rFonts w:cs="Times New Roman"/>
                                <w:b/>
                                <w:bCs/>
                              </w:rPr>
                              <w:t>Notice to the Public</w:t>
                            </w:r>
                          </w:p>
                          <w:p w:rsidR="00CA2190" w:rsidRDefault="00CA2190">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CA2190" w:rsidRDefault="00CA2190">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">
                <v:textbox>
                  <w:txbxContent>
                    <w:p w:rsidR="00CA2190" w:rsidRDefault="00CA2190">
                      <w:pPr>
                        <w:jc w:val="center"/>
                        <w:rPr>
                          <w:rFonts w:cs="Times New Roman"/>
                          <w:b/>
                          <w:bCs/>
                        </w:rPr>
                      </w:pPr>
                      <w:r>
                        <w:rPr>
                          <w:rFonts w:cs="Times New Roman"/>
                          <w:b/>
                          <w:bCs/>
                        </w:rPr>
                        <w:t>Notice to the Public</w:t>
                      </w:r>
                    </w:p>
                    <w:p w:rsidR="00CA2190" w:rsidRDefault="00CA2190">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CA2190" w:rsidRDefault="00CA2190">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v:textbox>
              </v:shape>
            </w:pict>
          </mc:Fallback>
        </mc:AlternateContent>
      </w:r>
    </w:p>
    <w:sectPr w:rsidR="00F11A4C" w:rsidRPr="00C61A01" w:rsidSect="00F11A4C">
      <w:footerReference w:type="default" r:id="rId8"/>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90" w:rsidRDefault="00CA2190">
      <w:pPr>
        <w:rPr>
          <w:rFonts w:cs="Times New Roman"/>
        </w:rPr>
      </w:pPr>
      <w:r>
        <w:rPr>
          <w:rFonts w:cs="Times New Roman"/>
        </w:rPr>
        <w:separator/>
      </w:r>
    </w:p>
  </w:endnote>
  <w:endnote w:type="continuationSeparator" w:id="0">
    <w:p w:rsidR="00CA2190" w:rsidRDefault="00CA21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190" w:rsidRDefault="00CA2190" w:rsidP="00372313">
    <w:pPr>
      <w:pStyle w:val="Footer"/>
      <w:rPr>
        <w:rFonts w:cs="Times New Roman"/>
        <w:b/>
        <w:bCs/>
        <w:color w:val="0000FF"/>
        <w:sz w:val="18"/>
        <w:szCs w:val="18"/>
      </w:rPr>
    </w:pPr>
  </w:p>
  <w:p w:rsidR="00CA2190" w:rsidRDefault="00CA2190">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90" w:rsidRDefault="00CA2190">
      <w:pPr>
        <w:rPr>
          <w:rFonts w:cs="Times New Roman"/>
        </w:rPr>
      </w:pPr>
      <w:r>
        <w:rPr>
          <w:rFonts w:cs="Times New Roman"/>
        </w:rPr>
        <w:separator/>
      </w:r>
    </w:p>
  </w:footnote>
  <w:footnote w:type="continuationSeparator" w:id="0">
    <w:p w:rsidR="00CA2190" w:rsidRDefault="00CA219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CFE"/>
    <w:multiLevelType w:val="hybridMultilevel"/>
    <w:tmpl w:val="0C4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9"/>
  </w:num>
  <w:num w:numId="4">
    <w:abstractNumId w:val="12"/>
  </w:num>
  <w:num w:numId="5">
    <w:abstractNumId w:val="15"/>
  </w:num>
  <w:num w:numId="6">
    <w:abstractNumId w:val="1"/>
  </w:num>
  <w:num w:numId="7">
    <w:abstractNumId w:val="7"/>
  </w:num>
  <w:num w:numId="8">
    <w:abstractNumId w:val="8"/>
  </w:num>
  <w:num w:numId="9">
    <w:abstractNumId w:val="4"/>
  </w:num>
  <w:num w:numId="10">
    <w:abstractNumId w:val="10"/>
  </w:num>
  <w:num w:numId="11">
    <w:abstractNumId w:val="3"/>
  </w:num>
  <w:num w:numId="12">
    <w:abstractNumId w:val="14"/>
  </w:num>
  <w:num w:numId="13">
    <w:abstractNumId w:val="5"/>
  </w:num>
  <w:num w:numId="14">
    <w:abstractNumId w:val="16"/>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4C"/>
    <w:rsid w:val="00001662"/>
    <w:rsid w:val="00003BBC"/>
    <w:rsid w:val="00006175"/>
    <w:rsid w:val="000121DA"/>
    <w:rsid w:val="0001537F"/>
    <w:rsid w:val="00015722"/>
    <w:rsid w:val="00021619"/>
    <w:rsid w:val="00024058"/>
    <w:rsid w:val="000248FF"/>
    <w:rsid w:val="00024E78"/>
    <w:rsid w:val="0002556E"/>
    <w:rsid w:val="000306B8"/>
    <w:rsid w:val="00033DAD"/>
    <w:rsid w:val="00044F6C"/>
    <w:rsid w:val="0004796A"/>
    <w:rsid w:val="00050145"/>
    <w:rsid w:val="00052EA5"/>
    <w:rsid w:val="00054E45"/>
    <w:rsid w:val="0005683D"/>
    <w:rsid w:val="00063233"/>
    <w:rsid w:val="000648A4"/>
    <w:rsid w:val="000679C2"/>
    <w:rsid w:val="00070EC6"/>
    <w:rsid w:val="000727CA"/>
    <w:rsid w:val="0007368E"/>
    <w:rsid w:val="0008060C"/>
    <w:rsid w:val="00094618"/>
    <w:rsid w:val="0009555F"/>
    <w:rsid w:val="00097F55"/>
    <w:rsid w:val="000A06A0"/>
    <w:rsid w:val="000A258B"/>
    <w:rsid w:val="000A3996"/>
    <w:rsid w:val="000A3D51"/>
    <w:rsid w:val="000B1478"/>
    <w:rsid w:val="000B4D28"/>
    <w:rsid w:val="000C1393"/>
    <w:rsid w:val="000C4DEA"/>
    <w:rsid w:val="000D1CAF"/>
    <w:rsid w:val="000D7A56"/>
    <w:rsid w:val="000E29D9"/>
    <w:rsid w:val="000E71B5"/>
    <w:rsid w:val="000F3181"/>
    <w:rsid w:val="000F39D3"/>
    <w:rsid w:val="000F5A29"/>
    <w:rsid w:val="0010572B"/>
    <w:rsid w:val="00112261"/>
    <w:rsid w:val="0011310E"/>
    <w:rsid w:val="00114901"/>
    <w:rsid w:val="00123FA2"/>
    <w:rsid w:val="001248AA"/>
    <w:rsid w:val="00126203"/>
    <w:rsid w:val="001302D6"/>
    <w:rsid w:val="00141DE4"/>
    <w:rsid w:val="00142844"/>
    <w:rsid w:val="00157EA8"/>
    <w:rsid w:val="0016233B"/>
    <w:rsid w:val="0016538E"/>
    <w:rsid w:val="00170D6D"/>
    <w:rsid w:val="00172772"/>
    <w:rsid w:val="00181FD9"/>
    <w:rsid w:val="00193961"/>
    <w:rsid w:val="00194596"/>
    <w:rsid w:val="00197A89"/>
    <w:rsid w:val="00197DCC"/>
    <w:rsid w:val="001A06F4"/>
    <w:rsid w:val="001B1D78"/>
    <w:rsid w:val="001C1007"/>
    <w:rsid w:val="001C2786"/>
    <w:rsid w:val="001C58BB"/>
    <w:rsid w:val="001C7C6D"/>
    <w:rsid w:val="001D1A25"/>
    <w:rsid w:val="001D2BFE"/>
    <w:rsid w:val="001D3869"/>
    <w:rsid w:val="001F1AC5"/>
    <w:rsid w:val="001F31BA"/>
    <w:rsid w:val="001F6684"/>
    <w:rsid w:val="00203A44"/>
    <w:rsid w:val="00206617"/>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95DB7"/>
    <w:rsid w:val="002A00F1"/>
    <w:rsid w:val="002A056E"/>
    <w:rsid w:val="002A3B5E"/>
    <w:rsid w:val="002A64E6"/>
    <w:rsid w:val="002B034B"/>
    <w:rsid w:val="002C0232"/>
    <w:rsid w:val="002C2E08"/>
    <w:rsid w:val="002C685B"/>
    <w:rsid w:val="002D0EA7"/>
    <w:rsid w:val="002D4D3E"/>
    <w:rsid w:val="002E3309"/>
    <w:rsid w:val="002F4695"/>
    <w:rsid w:val="002F5EBA"/>
    <w:rsid w:val="00306793"/>
    <w:rsid w:val="00314AE0"/>
    <w:rsid w:val="00315C03"/>
    <w:rsid w:val="00322694"/>
    <w:rsid w:val="003313F5"/>
    <w:rsid w:val="00331753"/>
    <w:rsid w:val="00333000"/>
    <w:rsid w:val="003334A8"/>
    <w:rsid w:val="0034293A"/>
    <w:rsid w:val="003437DB"/>
    <w:rsid w:val="003514EE"/>
    <w:rsid w:val="003607D2"/>
    <w:rsid w:val="00362FE7"/>
    <w:rsid w:val="003636E5"/>
    <w:rsid w:val="00366EEE"/>
    <w:rsid w:val="0036706B"/>
    <w:rsid w:val="00371306"/>
    <w:rsid w:val="00372313"/>
    <w:rsid w:val="0037676C"/>
    <w:rsid w:val="00380EB2"/>
    <w:rsid w:val="00385385"/>
    <w:rsid w:val="0039569B"/>
    <w:rsid w:val="00396019"/>
    <w:rsid w:val="003A124E"/>
    <w:rsid w:val="003B12D9"/>
    <w:rsid w:val="003C3C8D"/>
    <w:rsid w:val="003D1A6F"/>
    <w:rsid w:val="003D2FF9"/>
    <w:rsid w:val="003D361F"/>
    <w:rsid w:val="003D64D0"/>
    <w:rsid w:val="003E3582"/>
    <w:rsid w:val="003E35B6"/>
    <w:rsid w:val="003E3663"/>
    <w:rsid w:val="003E5CF0"/>
    <w:rsid w:val="00401F9C"/>
    <w:rsid w:val="004066BA"/>
    <w:rsid w:val="00421A6D"/>
    <w:rsid w:val="004248B6"/>
    <w:rsid w:val="00430320"/>
    <w:rsid w:val="00431872"/>
    <w:rsid w:val="00441DFB"/>
    <w:rsid w:val="00445CDF"/>
    <w:rsid w:val="0044654A"/>
    <w:rsid w:val="00452E36"/>
    <w:rsid w:val="00454AE1"/>
    <w:rsid w:val="00455B0A"/>
    <w:rsid w:val="00462087"/>
    <w:rsid w:val="004631C2"/>
    <w:rsid w:val="00466C75"/>
    <w:rsid w:val="00471520"/>
    <w:rsid w:val="00471E40"/>
    <w:rsid w:val="004741CE"/>
    <w:rsid w:val="00474E93"/>
    <w:rsid w:val="00493969"/>
    <w:rsid w:val="004969E7"/>
    <w:rsid w:val="004A07B3"/>
    <w:rsid w:val="004A4606"/>
    <w:rsid w:val="004A46C3"/>
    <w:rsid w:val="004B22ED"/>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87"/>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D6377"/>
    <w:rsid w:val="005E0017"/>
    <w:rsid w:val="005E107D"/>
    <w:rsid w:val="005F3946"/>
    <w:rsid w:val="005F71AA"/>
    <w:rsid w:val="00601E6E"/>
    <w:rsid w:val="00605CE3"/>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1006"/>
    <w:rsid w:val="006E754B"/>
    <w:rsid w:val="006F05F2"/>
    <w:rsid w:val="006F08D2"/>
    <w:rsid w:val="006F7722"/>
    <w:rsid w:val="00704144"/>
    <w:rsid w:val="00704D72"/>
    <w:rsid w:val="0070755C"/>
    <w:rsid w:val="00714FCE"/>
    <w:rsid w:val="00715455"/>
    <w:rsid w:val="00720178"/>
    <w:rsid w:val="00720403"/>
    <w:rsid w:val="00720B99"/>
    <w:rsid w:val="00725102"/>
    <w:rsid w:val="00725CCE"/>
    <w:rsid w:val="00727ADD"/>
    <w:rsid w:val="00731B4D"/>
    <w:rsid w:val="0073289C"/>
    <w:rsid w:val="00733F6D"/>
    <w:rsid w:val="0073739E"/>
    <w:rsid w:val="00754F85"/>
    <w:rsid w:val="00764C03"/>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C7C45"/>
    <w:rsid w:val="007D2725"/>
    <w:rsid w:val="007D2DD2"/>
    <w:rsid w:val="007D37DC"/>
    <w:rsid w:val="007F0D40"/>
    <w:rsid w:val="007F1C6A"/>
    <w:rsid w:val="008007B0"/>
    <w:rsid w:val="00810B60"/>
    <w:rsid w:val="00833A07"/>
    <w:rsid w:val="00834953"/>
    <w:rsid w:val="00837E62"/>
    <w:rsid w:val="00854702"/>
    <w:rsid w:val="008568AA"/>
    <w:rsid w:val="00863494"/>
    <w:rsid w:val="00864C3F"/>
    <w:rsid w:val="008650D7"/>
    <w:rsid w:val="00866FD2"/>
    <w:rsid w:val="00870980"/>
    <w:rsid w:val="0087247A"/>
    <w:rsid w:val="00872ECD"/>
    <w:rsid w:val="00876667"/>
    <w:rsid w:val="00881967"/>
    <w:rsid w:val="00881AA3"/>
    <w:rsid w:val="00890D5D"/>
    <w:rsid w:val="00894332"/>
    <w:rsid w:val="008A3146"/>
    <w:rsid w:val="008A4EC4"/>
    <w:rsid w:val="008B0EAA"/>
    <w:rsid w:val="008B58AC"/>
    <w:rsid w:val="008B5931"/>
    <w:rsid w:val="008B5D22"/>
    <w:rsid w:val="008C2556"/>
    <w:rsid w:val="008D4C07"/>
    <w:rsid w:val="008E3056"/>
    <w:rsid w:val="008E44ED"/>
    <w:rsid w:val="008E6904"/>
    <w:rsid w:val="009157A2"/>
    <w:rsid w:val="00917BBD"/>
    <w:rsid w:val="00924888"/>
    <w:rsid w:val="009345F9"/>
    <w:rsid w:val="00934951"/>
    <w:rsid w:val="00937851"/>
    <w:rsid w:val="00941CEE"/>
    <w:rsid w:val="009435AB"/>
    <w:rsid w:val="00947D89"/>
    <w:rsid w:val="00951168"/>
    <w:rsid w:val="00956D6D"/>
    <w:rsid w:val="00962B40"/>
    <w:rsid w:val="009670FC"/>
    <w:rsid w:val="009702A0"/>
    <w:rsid w:val="009744DA"/>
    <w:rsid w:val="00974EAA"/>
    <w:rsid w:val="009750B8"/>
    <w:rsid w:val="00982DCC"/>
    <w:rsid w:val="00984293"/>
    <w:rsid w:val="00984490"/>
    <w:rsid w:val="00986297"/>
    <w:rsid w:val="0099205B"/>
    <w:rsid w:val="0099585F"/>
    <w:rsid w:val="009A3501"/>
    <w:rsid w:val="009A3AF6"/>
    <w:rsid w:val="009A40AB"/>
    <w:rsid w:val="009A73A0"/>
    <w:rsid w:val="009B0CCB"/>
    <w:rsid w:val="009B40F5"/>
    <w:rsid w:val="009C0788"/>
    <w:rsid w:val="009C0E46"/>
    <w:rsid w:val="009C1267"/>
    <w:rsid w:val="009D055B"/>
    <w:rsid w:val="009D5357"/>
    <w:rsid w:val="009D566F"/>
    <w:rsid w:val="009E098F"/>
    <w:rsid w:val="009E1DF7"/>
    <w:rsid w:val="009E332A"/>
    <w:rsid w:val="009E5854"/>
    <w:rsid w:val="009E7DAA"/>
    <w:rsid w:val="009F124A"/>
    <w:rsid w:val="009F587C"/>
    <w:rsid w:val="00A1783E"/>
    <w:rsid w:val="00A52393"/>
    <w:rsid w:val="00A54142"/>
    <w:rsid w:val="00A563C5"/>
    <w:rsid w:val="00A63A6E"/>
    <w:rsid w:val="00A63FC4"/>
    <w:rsid w:val="00A672B2"/>
    <w:rsid w:val="00A72F67"/>
    <w:rsid w:val="00A73454"/>
    <w:rsid w:val="00A77964"/>
    <w:rsid w:val="00A80F68"/>
    <w:rsid w:val="00A82760"/>
    <w:rsid w:val="00A857DA"/>
    <w:rsid w:val="00A87061"/>
    <w:rsid w:val="00A936AE"/>
    <w:rsid w:val="00A95FA4"/>
    <w:rsid w:val="00A969C6"/>
    <w:rsid w:val="00A978A8"/>
    <w:rsid w:val="00AA08C4"/>
    <w:rsid w:val="00AA0BF1"/>
    <w:rsid w:val="00AA2DFC"/>
    <w:rsid w:val="00AA5529"/>
    <w:rsid w:val="00AA58A2"/>
    <w:rsid w:val="00AA6783"/>
    <w:rsid w:val="00AB526C"/>
    <w:rsid w:val="00AD5DDE"/>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47D6A"/>
    <w:rsid w:val="00B50F1C"/>
    <w:rsid w:val="00B5230F"/>
    <w:rsid w:val="00B526D8"/>
    <w:rsid w:val="00B5547B"/>
    <w:rsid w:val="00B56C10"/>
    <w:rsid w:val="00B6339D"/>
    <w:rsid w:val="00B65609"/>
    <w:rsid w:val="00B70DC0"/>
    <w:rsid w:val="00B73DBD"/>
    <w:rsid w:val="00B74B6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6FF3"/>
    <w:rsid w:val="00BC790D"/>
    <w:rsid w:val="00BD22E2"/>
    <w:rsid w:val="00BD5DCA"/>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1E3B"/>
    <w:rsid w:val="00C473EE"/>
    <w:rsid w:val="00C510C1"/>
    <w:rsid w:val="00C57324"/>
    <w:rsid w:val="00C57BF4"/>
    <w:rsid w:val="00C61A01"/>
    <w:rsid w:val="00C62DD0"/>
    <w:rsid w:val="00C71E3C"/>
    <w:rsid w:val="00C8009F"/>
    <w:rsid w:val="00C84149"/>
    <w:rsid w:val="00CA0DB2"/>
    <w:rsid w:val="00CA2190"/>
    <w:rsid w:val="00CA2697"/>
    <w:rsid w:val="00CA2A17"/>
    <w:rsid w:val="00CA39BA"/>
    <w:rsid w:val="00CB3A72"/>
    <w:rsid w:val="00CC0C5E"/>
    <w:rsid w:val="00CC273E"/>
    <w:rsid w:val="00CD1664"/>
    <w:rsid w:val="00CD4228"/>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1B1C"/>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478"/>
    <w:rsid w:val="00DA6E81"/>
    <w:rsid w:val="00DA7FAA"/>
    <w:rsid w:val="00DB2FF8"/>
    <w:rsid w:val="00DB3146"/>
    <w:rsid w:val="00DC4DDB"/>
    <w:rsid w:val="00DC569E"/>
    <w:rsid w:val="00DD0770"/>
    <w:rsid w:val="00DD37F5"/>
    <w:rsid w:val="00DE3338"/>
    <w:rsid w:val="00DE4437"/>
    <w:rsid w:val="00DF2CD7"/>
    <w:rsid w:val="00DF3B23"/>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993"/>
    <w:rsid w:val="00E50DA0"/>
    <w:rsid w:val="00E561B7"/>
    <w:rsid w:val="00E57012"/>
    <w:rsid w:val="00E63D6C"/>
    <w:rsid w:val="00E72FC1"/>
    <w:rsid w:val="00E733AC"/>
    <w:rsid w:val="00E8143E"/>
    <w:rsid w:val="00E81B63"/>
    <w:rsid w:val="00E85A61"/>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14"/>
    <w:rsid w:val="00EE3CF3"/>
    <w:rsid w:val="00EE58F8"/>
    <w:rsid w:val="00EF7C89"/>
    <w:rsid w:val="00F002C1"/>
    <w:rsid w:val="00F00C98"/>
    <w:rsid w:val="00F02DDC"/>
    <w:rsid w:val="00F0309E"/>
    <w:rsid w:val="00F03E38"/>
    <w:rsid w:val="00F06CD6"/>
    <w:rsid w:val="00F11A4C"/>
    <w:rsid w:val="00F140D0"/>
    <w:rsid w:val="00F17472"/>
    <w:rsid w:val="00F225D6"/>
    <w:rsid w:val="00F22DAA"/>
    <w:rsid w:val="00F42E8B"/>
    <w:rsid w:val="00F55DEF"/>
    <w:rsid w:val="00F56A55"/>
    <w:rsid w:val="00F60760"/>
    <w:rsid w:val="00F67653"/>
    <w:rsid w:val="00F83081"/>
    <w:rsid w:val="00F84137"/>
    <w:rsid w:val="00FA2C53"/>
    <w:rsid w:val="00FA33CE"/>
    <w:rsid w:val="00FA3766"/>
    <w:rsid w:val="00FB4275"/>
    <w:rsid w:val="00FB5067"/>
    <w:rsid w:val="00FB77C1"/>
    <w:rsid w:val="00FD171D"/>
    <w:rsid w:val="00FD6F2C"/>
    <w:rsid w:val="00FE1CA6"/>
    <w:rsid w:val="00FE4AA5"/>
    <w:rsid w:val="00FE575A"/>
    <w:rsid w:val="00FE57F8"/>
    <w:rsid w:val="00FF0FB6"/>
    <w:rsid w:val="00FF48E8"/>
    <w:rsid w:val="00FF5D8F"/>
    <w:rsid w:val="00FF5E9C"/>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F7E51A-3E2B-4EFA-B8E6-781A8C74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217</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7</cp:revision>
  <cp:lastPrinted>2019-11-14T20:52:00Z</cp:lastPrinted>
  <dcterms:created xsi:type="dcterms:W3CDTF">2019-11-14T17:13:00Z</dcterms:created>
  <dcterms:modified xsi:type="dcterms:W3CDTF">2019-11-14T21:00:00Z</dcterms:modified>
</cp:coreProperties>
</file>